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0826F7">
      <w:pPr>
        <w:rPr>
          <w:sz w:val="27"/>
        </w:rPr>
      </w:pPr>
      <w:r w:rsidRPr="00622E14">
        <w:rPr>
          <w:sz w:val="27"/>
        </w:rPr>
        <w:t>Письмо о согласии аудиторской организации на проведение аудита</w:t>
      </w:r>
    </w:p>
    <w:p w:rsidR="00614506" w:rsidRDefault="00A54D90">
      <w:pPr>
        <w:rPr>
          <w:sz w:val="27"/>
        </w:rPr>
      </w:pPr>
      <w:r>
        <w:rPr>
          <w:sz w:val="27"/>
        </w:rPr>
        <w:t xml:space="preserve">После получения официального предложения </w:t>
      </w:r>
      <w:r>
        <w:rPr>
          <w:spacing w:val="-4"/>
        </w:rPr>
        <w:t>экономического субъекта с просьбой об оказании ему ауди</w:t>
      </w:r>
      <w:r>
        <w:rPr>
          <w:spacing w:val="-4"/>
        </w:rPr>
        <w:softHyphen/>
      </w:r>
      <w:r>
        <w:t>торских услуг</w:t>
      </w:r>
      <w:r>
        <w:rPr>
          <w:sz w:val="27"/>
        </w:rPr>
        <w:t xml:space="preserve"> аудитор сперва должен провести экспресс анализ деятельности предприятия и в случае удовлетворяющих его результатов </w:t>
      </w:r>
      <w:proofErr w:type="gramStart"/>
      <w:r>
        <w:rPr>
          <w:sz w:val="27"/>
        </w:rPr>
        <w:t>и</w:t>
      </w:r>
      <w:proofErr w:type="gramEnd"/>
      <w:r>
        <w:rPr>
          <w:sz w:val="27"/>
        </w:rPr>
        <w:t xml:space="preserve"> если он готов оказывать аудиторские услуги, следующим этапом будет подготовка и заключение письма обязательства.</w:t>
      </w:r>
    </w:p>
    <w:p w:rsidR="00950070" w:rsidRDefault="00950070">
      <w:pPr>
        <w:rPr>
          <w:sz w:val="27"/>
        </w:rPr>
      </w:pPr>
      <w:r>
        <w:rPr>
          <w:sz w:val="27"/>
        </w:rPr>
        <w:t>Письмо-обязательство должно быть составлено в соответствии с ФП(С)АД №12 «Согласование условий проведения аудита» (пример письма прилагается к данному стандарту)</w:t>
      </w:r>
    </w:p>
    <w:p w:rsidR="00A54D90" w:rsidRDefault="00614506" w:rsidP="00614506">
      <w:pPr>
        <w:shd w:val="clear" w:color="auto" w:fill="FFFFFF"/>
        <w:spacing w:before="216" w:line="235" w:lineRule="exact"/>
        <w:ind w:left="14" w:right="110" w:firstLine="341"/>
        <w:jc w:val="both"/>
        <w:rPr>
          <w:b/>
          <w:bCs/>
          <w:spacing w:val="-17"/>
        </w:rPr>
      </w:pPr>
      <w:r>
        <w:rPr>
          <w:b/>
          <w:bCs/>
          <w:smallCaps/>
          <w:spacing w:val="-17"/>
        </w:rPr>
        <w:t xml:space="preserve">Условия подготовки </w:t>
      </w:r>
      <w:r>
        <w:rPr>
          <w:b/>
          <w:bCs/>
          <w:spacing w:val="-17"/>
        </w:rPr>
        <w:t xml:space="preserve">письма-обязательства. </w:t>
      </w:r>
    </w:p>
    <w:p w:rsidR="00614506" w:rsidRDefault="00614506" w:rsidP="00614506">
      <w:pPr>
        <w:shd w:val="clear" w:color="auto" w:fill="FFFFFF"/>
        <w:spacing w:line="235" w:lineRule="exact"/>
        <w:ind w:left="14" w:firstLine="350"/>
      </w:pPr>
      <w:r>
        <w:t xml:space="preserve">Цель    </w:t>
      </w:r>
      <w:r>
        <w:rPr>
          <w:spacing w:val="-3"/>
        </w:rPr>
        <w:t>письма — регламента</w:t>
      </w:r>
      <w:r w:rsidR="00A54D90">
        <w:rPr>
          <w:spacing w:val="-3"/>
        </w:rPr>
        <w:t>ция обязательств экономического</w:t>
      </w:r>
      <w:r>
        <w:rPr>
          <w:spacing w:val="-3"/>
        </w:rPr>
        <w:t xml:space="preserve"> </w:t>
      </w:r>
      <w:r>
        <w:rPr>
          <w:spacing w:val="-2"/>
        </w:rPr>
        <w:t>субъекта и аудитора</w:t>
      </w:r>
      <w:r>
        <w:t xml:space="preserve"> на этапе заключения соглашения о проведении аудиторской проверки. </w:t>
      </w:r>
    </w:p>
    <w:p w:rsidR="00614506" w:rsidRDefault="00614506" w:rsidP="00A54D90">
      <w:pPr>
        <w:shd w:val="clear" w:color="auto" w:fill="FFFFFF"/>
        <w:spacing w:line="235" w:lineRule="exact"/>
        <w:ind w:left="14" w:firstLine="350"/>
      </w:pPr>
      <w:r>
        <w:t>Письмо-обязате</w:t>
      </w:r>
      <w:r w:rsidR="00A54D90">
        <w:t>льство аудиторской организации,</w:t>
      </w:r>
      <w:r>
        <w:t xml:space="preserve"> </w:t>
      </w:r>
      <w:proofErr w:type="gramStart"/>
      <w:r>
        <w:t>направленное  экономическому</w:t>
      </w:r>
      <w:proofErr w:type="gramEnd"/>
      <w:r>
        <w:t xml:space="preserve"> субъекту, документально подтверждает согласие на</w:t>
      </w:r>
      <w:r w:rsidR="00A54D90">
        <w:t xml:space="preserve"> </w:t>
      </w:r>
      <w:r>
        <w:rPr>
          <w:spacing w:val="-1"/>
        </w:rPr>
        <w:t>проведение аудита или принятие предложения о назначении ее официальным аудитором этого экономического субъекта. Письмо-</w:t>
      </w:r>
      <w:r>
        <w:t>обязательство направляется исполнительному органу экономиче</w:t>
      </w:r>
      <w:r>
        <w:softHyphen/>
        <w:t>ского субъекта.</w:t>
      </w:r>
    </w:p>
    <w:p w:rsidR="00A54D90" w:rsidRDefault="00614506" w:rsidP="00614506">
      <w:pPr>
        <w:shd w:val="clear" w:color="auto" w:fill="FFFFFF"/>
        <w:spacing w:before="5" w:line="240" w:lineRule="exact"/>
        <w:ind w:left="24" w:right="5" w:firstLine="341"/>
        <w:jc w:val="both"/>
        <w:rPr>
          <w:b/>
          <w:bCs/>
          <w:spacing w:val="-10"/>
        </w:rPr>
      </w:pPr>
      <w:r>
        <w:rPr>
          <w:b/>
          <w:bCs/>
          <w:spacing w:val="-10"/>
        </w:rPr>
        <w:t xml:space="preserve">Форма и содержание письма-обязательства. </w:t>
      </w:r>
    </w:p>
    <w:p w:rsidR="00614506" w:rsidRDefault="00614506" w:rsidP="00614506">
      <w:pPr>
        <w:shd w:val="clear" w:color="auto" w:fill="FFFFFF"/>
        <w:spacing w:before="5" w:line="240" w:lineRule="exact"/>
        <w:ind w:left="24" w:right="5" w:firstLine="341"/>
        <w:jc w:val="both"/>
      </w:pPr>
      <w:r>
        <w:rPr>
          <w:spacing w:val="-10"/>
        </w:rPr>
        <w:t xml:space="preserve">Письмо-обязательство </w:t>
      </w:r>
      <w:r>
        <w:t>должно содержать:</w:t>
      </w:r>
    </w:p>
    <w:p w:rsidR="00614506" w:rsidRDefault="00614506" w:rsidP="00614506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365"/>
      </w:pPr>
      <w:r>
        <w:rPr>
          <w:spacing w:val="-1"/>
        </w:rPr>
        <w:t>условия аудиторской проверки;</w:t>
      </w:r>
    </w:p>
    <w:p w:rsidR="00614506" w:rsidRDefault="00614506" w:rsidP="00614506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10" w:after="0" w:line="240" w:lineRule="auto"/>
        <w:ind w:left="365"/>
      </w:pPr>
      <w:r>
        <w:rPr>
          <w:spacing w:val="-1"/>
        </w:rPr>
        <w:t>обязательства аудиторской организации;</w:t>
      </w:r>
    </w:p>
    <w:p w:rsidR="00614506" w:rsidRDefault="00614506" w:rsidP="00614506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before="14" w:after="0" w:line="240" w:lineRule="exact"/>
        <w:ind w:left="365"/>
      </w:pPr>
      <w:r>
        <w:rPr>
          <w:spacing w:val="-1"/>
        </w:rPr>
        <w:t>обязательства экономического субъекта.</w:t>
      </w:r>
    </w:p>
    <w:p w:rsidR="00614506" w:rsidRDefault="00614506" w:rsidP="00614506">
      <w:pPr>
        <w:shd w:val="clear" w:color="auto" w:fill="FFFFFF"/>
        <w:spacing w:before="5" w:line="240" w:lineRule="exact"/>
        <w:ind w:left="14" w:right="10" w:firstLine="336"/>
        <w:jc w:val="both"/>
      </w:pPr>
      <w:r>
        <w:t xml:space="preserve">В письме-обязательстве должны быть также приведены ссылки </w:t>
      </w:r>
      <w:r>
        <w:rPr>
          <w:spacing w:val="-1"/>
        </w:rPr>
        <w:t>на законодательные акты и нормативные документы, на основании которых проводится аудит</w:t>
      </w:r>
      <w:r w:rsidR="00A54D90">
        <w:rPr>
          <w:spacing w:val="-1"/>
        </w:rPr>
        <w:t>.</w:t>
      </w:r>
    </w:p>
    <w:p w:rsidR="00614506" w:rsidRDefault="00614506" w:rsidP="00614506">
      <w:pPr>
        <w:shd w:val="clear" w:color="auto" w:fill="FFFFFF"/>
        <w:spacing w:before="10" w:line="240" w:lineRule="exact"/>
        <w:ind w:left="5" w:right="24" w:firstLine="336"/>
        <w:jc w:val="both"/>
      </w:pPr>
      <w:r>
        <w:rPr>
          <w:spacing w:val="-2"/>
        </w:rPr>
        <w:t xml:space="preserve">В правиле (стандарте) указано, какие обязательства аудиторской </w:t>
      </w:r>
      <w:r>
        <w:t>организации должны быть приведены в письме-обязательстве. Сю</w:t>
      </w:r>
      <w:r>
        <w:softHyphen/>
        <w:t>да входят виды отчетности аудиторской организации по результа</w:t>
      </w:r>
      <w:r>
        <w:softHyphen/>
        <w:t>там работы.</w:t>
      </w:r>
    </w:p>
    <w:p w:rsidR="00614506" w:rsidRDefault="00614506" w:rsidP="00614506">
      <w:pPr>
        <w:shd w:val="clear" w:color="auto" w:fill="FFFFFF"/>
        <w:spacing w:before="19" w:line="235" w:lineRule="exact"/>
        <w:ind w:left="5" w:right="19" w:firstLine="341"/>
        <w:jc w:val="both"/>
      </w:pPr>
      <w:r>
        <w:rPr>
          <w:spacing w:val="-1"/>
        </w:rPr>
        <w:t>В письме-обязательстве должна содержаться информация об от</w:t>
      </w:r>
      <w:r>
        <w:rPr>
          <w:spacing w:val="-1"/>
        </w:rPr>
        <w:softHyphen/>
      </w:r>
      <w:r>
        <w:rPr>
          <w:spacing w:val="-2"/>
        </w:rPr>
        <w:t xml:space="preserve">ветственности аудиторской организации за оказываемые услуги, о </w:t>
      </w:r>
      <w:r>
        <w:t xml:space="preserve">необходимости сохранения коммерческой тайны и наличии риска </w:t>
      </w:r>
      <w:proofErr w:type="spellStart"/>
      <w:r>
        <w:rPr>
          <w:spacing w:val="-2"/>
        </w:rPr>
        <w:t>необнаружения</w:t>
      </w:r>
      <w:proofErr w:type="spellEnd"/>
      <w:r>
        <w:rPr>
          <w:spacing w:val="-2"/>
        </w:rPr>
        <w:t xml:space="preserve"> существенных неточностей или ошибок в бухгал</w:t>
      </w:r>
      <w:r>
        <w:rPr>
          <w:spacing w:val="-2"/>
        </w:rPr>
        <w:softHyphen/>
        <w:t>терском учете и отчетности</w:t>
      </w:r>
      <w:r w:rsidR="00EF5108">
        <w:rPr>
          <w:spacing w:val="-2"/>
        </w:rPr>
        <w:t>.</w:t>
      </w:r>
    </w:p>
    <w:p w:rsidR="00614506" w:rsidRDefault="00614506" w:rsidP="00614506">
      <w:pPr>
        <w:shd w:val="clear" w:color="auto" w:fill="FFFFFF"/>
        <w:spacing w:line="235" w:lineRule="exact"/>
        <w:ind w:right="19" w:firstLine="346"/>
        <w:jc w:val="both"/>
      </w:pPr>
      <w:r>
        <w:t>Здесь также содержатся указ</w:t>
      </w:r>
      <w:r w:rsidR="00EF5108">
        <w:t>ания на то, какие обязательства берет</w:t>
      </w:r>
      <w:r>
        <w:rPr>
          <w:spacing w:val="-2"/>
        </w:rPr>
        <w:t xml:space="preserve"> на себя экономический субъект: ответственность за </w:t>
      </w:r>
      <w:r>
        <w:rPr>
          <w:spacing w:val="-3"/>
        </w:rPr>
        <w:t>Полноту и достоверность учета и отчетности, обеспечение доступа аудиторов ко всей необходимой информации, возможное направле</w:t>
      </w:r>
      <w:r>
        <w:rPr>
          <w:spacing w:val="-3"/>
        </w:rPr>
        <w:softHyphen/>
      </w:r>
      <w:r>
        <w:rPr>
          <w:spacing w:val="-1"/>
        </w:rPr>
        <w:t xml:space="preserve">ние запросов к контрагентам по вопросу подтверждения величины </w:t>
      </w:r>
      <w:proofErr w:type="spellStart"/>
      <w:r>
        <w:rPr>
          <w:spacing w:val="-1"/>
        </w:rPr>
        <w:t>вза</w:t>
      </w:r>
      <w:r>
        <w:rPr>
          <w:spacing w:val="-2"/>
        </w:rPr>
        <w:t>имозадолженности</w:t>
      </w:r>
      <w:proofErr w:type="spellEnd"/>
      <w:r>
        <w:rPr>
          <w:spacing w:val="-2"/>
        </w:rPr>
        <w:t>, а также неоказание давления на аудиторскую ор</w:t>
      </w:r>
      <w:r>
        <w:t>ганизацию.</w:t>
      </w:r>
    </w:p>
    <w:p w:rsidR="0073728B" w:rsidRDefault="0073728B" w:rsidP="00614506">
      <w:pPr>
        <w:shd w:val="clear" w:color="auto" w:fill="FFFFFF"/>
        <w:spacing w:line="235" w:lineRule="exact"/>
        <w:ind w:right="19" w:firstLine="346"/>
        <w:jc w:val="both"/>
      </w:pP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Форма и содержание догов</w:t>
      </w:r>
      <w:r>
        <w:rPr>
          <w:rFonts w:ascii="Times New Roman" w:hAnsi="Times New Roman" w:cs="Times New Roman"/>
          <w:sz w:val="24"/>
          <w:szCs w:val="24"/>
        </w:rPr>
        <w:t xml:space="preserve">оров оказания аудиторских услуг </w:t>
      </w:r>
      <w:r w:rsidRPr="00305127">
        <w:rPr>
          <w:rFonts w:ascii="Times New Roman" w:hAnsi="Times New Roman" w:cs="Times New Roman"/>
          <w:sz w:val="24"/>
          <w:szCs w:val="24"/>
        </w:rPr>
        <w:t xml:space="preserve">могут иметь особенности, но, как правило, </w:t>
      </w:r>
      <w:proofErr w:type="gramStart"/>
      <w:r w:rsidRPr="00305127">
        <w:rPr>
          <w:rFonts w:ascii="Times New Roman" w:hAnsi="Times New Roman" w:cs="Times New Roman"/>
          <w:sz w:val="24"/>
          <w:szCs w:val="24"/>
        </w:rPr>
        <w:t>в указываются</w:t>
      </w:r>
      <w:proofErr w:type="gramEnd"/>
      <w:r w:rsidRPr="00305127">
        <w:rPr>
          <w:rFonts w:ascii="Times New Roman" w:hAnsi="Times New Roman" w:cs="Times New Roman"/>
          <w:sz w:val="24"/>
          <w:szCs w:val="24"/>
        </w:rPr>
        <w:t>:</w:t>
      </w:r>
    </w:p>
    <w:p w:rsidR="0073728B" w:rsidRPr="00305127" w:rsidRDefault="0073728B" w:rsidP="0073728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цель аудита </w:t>
      </w:r>
    </w:p>
    <w:p w:rsidR="0073728B" w:rsidRPr="00305127" w:rsidRDefault="0073728B" w:rsidP="0073728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ответственность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за подготовку и представление </w:t>
      </w:r>
      <w:r w:rsidR="0057642D">
        <w:rPr>
          <w:rFonts w:ascii="Times New Roman" w:hAnsi="Times New Roman" w:cs="Times New Roman"/>
          <w:sz w:val="24"/>
          <w:szCs w:val="24"/>
        </w:rPr>
        <w:t>Б(Ф)О</w:t>
      </w:r>
      <w:r w:rsidRPr="00305127">
        <w:rPr>
          <w:rFonts w:ascii="Times New Roman" w:hAnsi="Times New Roman" w:cs="Times New Roman"/>
          <w:sz w:val="24"/>
          <w:szCs w:val="24"/>
        </w:rPr>
        <w:t>;</w:t>
      </w:r>
    </w:p>
    <w:p w:rsidR="0073728B" w:rsidRDefault="0073728B" w:rsidP="0073728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объем аудита, включая ссылки на законодательство Российской Федерации и федеральные правила (стандарты) аудиторской деятельности;</w:t>
      </w:r>
    </w:p>
    <w:p w:rsidR="0073728B" w:rsidRDefault="0073728B" w:rsidP="0073728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728B">
        <w:rPr>
          <w:rFonts w:ascii="Times New Roman" w:hAnsi="Times New Roman" w:cs="Times New Roman"/>
          <w:sz w:val="24"/>
          <w:szCs w:val="24"/>
        </w:rPr>
        <w:t>аудиторское заключение и любые иные документы, которые предполагается подготовить по результатам аудита;</w:t>
      </w:r>
    </w:p>
    <w:p w:rsidR="0092164E" w:rsidRDefault="0073728B" w:rsidP="0092164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728B">
        <w:rPr>
          <w:rFonts w:ascii="Times New Roman" w:hAnsi="Times New Roman" w:cs="Times New Roman"/>
          <w:sz w:val="24"/>
          <w:szCs w:val="24"/>
        </w:rPr>
        <w:t xml:space="preserve">информация о </w:t>
      </w:r>
      <w:r w:rsidR="0057642D">
        <w:rPr>
          <w:rFonts w:ascii="Times New Roman" w:hAnsi="Times New Roman" w:cs="Times New Roman"/>
          <w:sz w:val="24"/>
          <w:szCs w:val="24"/>
        </w:rPr>
        <w:t>риске необнаруженных</w:t>
      </w:r>
      <w:r w:rsidRPr="0073728B">
        <w:rPr>
          <w:rFonts w:ascii="Times New Roman" w:hAnsi="Times New Roman" w:cs="Times New Roman"/>
          <w:sz w:val="24"/>
          <w:szCs w:val="24"/>
        </w:rPr>
        <w:t xml:space="preserve"> </w:t>
      </w:r>
      <w:r w:rsidR="0057642D">
        <w:rPr>
          <w:rFonts w:ascii="Times New Roman" w:hAnsi="Times New Roman" w:cs="Times New Roman"/>
          <w:sz w:val="24"/>
          <w:szCs w:val="24"/>
        </w:rPr>
        <w:t>существенных искажений</w:t>
      </w:r>
      <w:r w:rsidRPr="0073728B">
        <w:rPr>
          <w:rFonts w:ascii="Times New Roman" w:hAnsi="Times New Roman" w:cs="Times New Roman"/>
          <w:sz w:val="24"/>
          <w:szCs w:val="24"/>
        </w:rPr>
        <w:t xml:space="preserve"> </w:t>
      </w:r>
      <w:r w:rsidR="0057642D">
        <w:rPr>
          <w:rFonts w:ascii="Times New Roman" w:hAnsi="Times New Roman" w:cs="Times New Roman"/>
          <w:sz w:val="24"/>
          <w:szCs w:val="24"/>
        </w:rPr>
        <w:t>Б(Ф)О</w:t>
      </w:r>
      <w:r w:rsidRPr="0073728B">
        <w:rPr>
          <w:rFonts w:ascii="Times New Roman" w:hAnsi="Times New Roman" w:cs="Times New Roman"/>
          <w:sz w:val="24"/>
          <w:szCs w:val="24"/>
        </w:rPr>
        <w:t>;</w:t>
      </w:r>
    </w:p>
    <w:p w:rsidR="0092164E" w:rsidRDefault="0073728B" w:rsidP="0092164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164E">
        <w:rPr>
          <w:rFonts w:ascii="Times New Roman" w:hAnsi="Times New Roman" w:cs="Times New Roman"/>
          <w:sz w:val="24"/>
          <w:szCs w:val="24"/>
        </w:rPr>
        <w:lastRenderedPageBreak/>
        <w:t>требование обеспечения свободного доступа ко всей бухгалтерской документации и другой информации, запрашиваемой в ходе проведения аудита;</w:t>
      </w:r>
    </w:p>
    <w:p w:rsidR="0073728B" w:rsidRPr="0092164E" w:rsidRDefault="0073728B" w:rsidP="0092164E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164E">
        <w:rPr>
          <w:rFonts w:ascii="Times New Roman" w:hAnsi="Times New Roman" w:cs="Times New Roman"/>
          <w:sz w:val="24"/>
          <w:szCs w:val="24"/>
        </w:rPr>
        <w:t xml:space="preserve">цена проведения аудита (либо способ ее определения), а также порядок признания </w:t>
      </w:r>
      <w:proofErr w:type="gramStart"/>
      <w:r w:rsidRPr="0092164E"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 w:rsidRPr="0092164E">
        <w:rPr>
          <w:rFonts w:ascii="Times New Roman" w:hAnsi="Times New Roman" w:cs="Times New Roman"/>
          <w:sz w:val="24"/>
          <w:szCs w:val="24"/>
        </w:rPr>
        <w:t xml:space="preserve"> оказанной и порядок расчетов.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7. В договоре оказания аудиторских услуг (письме о проведении аудита) могут также быть указаны: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договоренности, связанные с координацией работы аудитора и сотрудников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в ходе планирования аудита;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право аудитора получить от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официальные письменные заявления, сделанные в связи с аудитом;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обязательство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содействовать в направлении запросов кредитным организациям и контрагентам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с целью получения информации, необходимой для проведения аудита;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обязательство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обеспечить присутствие сотрудников аудитора при проведении инвентаризации имущества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лица.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8. При необходимости в договоре оказания аудиторских услуг (письме о проведении аудита) или приложениях к нему могут быть также приведены: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договоренность о привлечении к работе по каким-либо вопросам аудита других аудиторов и экспертов;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договоренность о привлечении к совместной работе внутренних аудиторов, а также других сотрудников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договоренности, способствующие взаимодействию предполагаемого аудитора с предшествующим аудитором (при его наличии);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любые ограничения ответственности аудитора в соответствии с законодательством Российской Федерации и федеральными правилами (стандартами) аудиторской деятельности;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информация о любых дополнительных соглашениях между аудитором 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аудируемым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лицом.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9. Если аудитор головной организации является также аудитором дочерних организаций, то на решение аудитора о том, заключать ли отдельный договор оказания аудиторских услуг с указанными дочерними организациями (направлять ли отдельное письмо о проведении аудита), влияют следующие факторы: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порядок назначения аудитора дочерних организаций;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необходимость составления отдельного аудиторского заключения по дочерней организации;</w:t>
      </w:r>
      <w:bookmarkStart w:id="0" w:name="_GoBack"/>
      <w:bookmarkEnd w:id="0"/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требования законодательства Российской Федерации;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объем работы, выполненной другими аудиторами;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доля собственности головной организации;</w:t>
      </w:r>
    </w:p>
    <w:p w:rsidR="0073728B" w:rsidRPr="00305127" w:rsidRDefault="0073728B" w:rsidP="007372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степень независимости руководства дочерней организации от головной организации.</w:t>
      </w:r>
    </w:p>
    <w:p w:rsidR="0073728B" w:rsidRDefault="0073728B" w:rsidP="00614506">
      <w:pPr>
        <w:shd w:val="clear" w:color="auto" w:fill="FFFFFF"/>
        <w:spacing w:line="235" w:lineRule="exact"/>
        <w:ind w:right="19" w:firstLine="346"/>
        <w:jc w:val="both"/>
      </w:pPr>
    </w:p>
    <w:p w:rsidR="0073728B" w:rsidRDefault="0073728B" w:rsidP="00614506">
      <w:pPr>
        <w:shd w:val="clear" w:color="auto" w:fill="FFFFFF"/>
        <w:spacing w:line="235" w:lineRule="exact"/>
        <w:ind w:right="19" w:firstLine="346"/>
        <w:jc w:val="both"/>
      </w:pPr>
    </w:p>
    <w:p w:rsidR="00614506" w:rsidRDefault="00614506" w:rsidP="00EF5108">
      <w:pPr>
        <w:shd w:val="clear" w:color="auto" w:fill="FFFFFF"/>
        <w:spacing w:before="178" w:line="240" w:lineRule="exact"/>
      </w:pPr>
      <w:r>
        <w:t>В соответствии с правилом (стан</w:t>
      </w:r>
      <w:r w:rsidR="00EF5108">
        <w:t>дартом) аудитор может не направ</w:t>
      </w:r>
      <w:r>
        <w:t xml:space="preserve">лять письмо-обязательство повторно и в следующем году </w:t>
      </w:r>
      <w:r w:rsidRPr="008A7A7C">
        <w:t xml:space="preserve">работать </w:t>
      </w:r>
      <w:r w:rsidRPr="008A7A7C">
        <w:rPr>
          <w:iCs/>
        </w:rPr>
        <w:t>в</w:t>
      </w:r>
      <w:r>
        <w:rPr>
          <w:i/>
          <w:iCs/>
        </w:rPr>
        <w:t xml:space="preserve"> </w:t>
      </w:r>
      <w:r>
        <w:t>соответствии с условиями прошлогоднего письма-обязательства. Тем не менее, существуют случаи, когда он должен оговорить условия рабо</w:t>
      </w:r>
      <w:r>
        <w:softHyphen/>
        <w:t>ты с клиентом еще раз.</w:t>
      </w:r>
    </w:p>
    <w:p w:rsidR="0073728B" w:rsidRDefault="0073728B" w:rsidP="00EF5108">
      <w:pPr>
        <w:shd w:val="clear" w:color="auto" w:fill="FFFFFF"/>
        <w:spacing w:before="178" w:line="240" w:lineRule="exact"/>
      </w:pPr>
    </w:p>
    <w:sectPr w:rsidR="0073728B" w:rsidSect="00A5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18C4EAA"/>
    <w:lvl w:ilvl="0">
      <w:numFmt w:val="bullet"/>
      <w:lvlText w:val="*"/>
      <w:lvlJc w:val="left"/>
    </w:lvl>
  </w:abstractNum>
  <w:abstractNum w:abstractNumId="1">
    <w:nsid w:val="5EF40E3F"/>
    <w:multiLevelType w:val="hybridMultilevel"/>
    <w:tmpl w:val="0D76CF6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AC"/>
    <w:rsid w:val="000826F7"/>
    <w:rsid w:val="0057642D"/>
    <w:rsid w:val="00614506"/>
    <w:rsid w:val="0073728B"/>
    <w:rsid w:val="0092164E"/>
    <w:rsid w:val="00950070"/>
    <w:rsid w:val="00A54D90"/>
    <w:rsid w:val="00CA43AC"/>
    <w:rsid w:val="00E943E2"/>
    <w:rsid w:val="00E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53AF0-9F30-4618-8B7C-8A96E786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72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2015-01-09T11:54:00Z</dcterms:created>
  <dcterms:modified xsi:type="dcterms:W3CDTF">2015-01-20T04:38:00Z</dcterms:modified>
</cp:coreProperties>
</file>